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B4604" w14:textId="2126F73B" w:rsidR="000A4A8A" w:rsidRPr="00E22CA2" w:rsidRDefault="000A4A8A" w:rsidP="000A4A8A">
      <w:pPr>
        <w:jc w:val="center"/>
        <w:rPr>
          <w:rFonts w:ascii="Georgia" w:hAnsi="Georgia"/>
          <w:b/>
          <w:sz w:val="22"/>
          <w:szCs w:val="22"/>
          <w:u w:val="single"/>
        </w:rPr>
      </w:pPr>
      <w:r w:rsidRPr="00E22CA2">
        <w:rPr>
          <w:rFonts w:ascii="Georgia" w:hAnsi="Georgia"/>
          <w:b/>
          <w:sz w:val="22"/>
          <w:szCs w:val="22"/>
          <w:u w:val="single"/>
        </w:rPr>
        <w:t>Homework Assignment: Gov 10/Gov 40 Crossover</w:t>
      </w:r>
    </w:p>
    <w:p w14:paraId="7599CB09" w14:textId="77777777" w:rsidR="000A4A8A" w:rsidRPr="00E22CA2" w:rsidRDefault="000A4A8A">
      <w:pPr>
        <w:rPr>
          <w:rFonts w:ascii="Georgia" w:hAnsi="Georgia"/>
          <w:b/>
          <w:sz w:val="22"/>
          <w:szCs w:val="22"/>
          <w:u w:val="single"/>
        </w:rPr>
      </w:pPr>
    </w:p>
    <w:p w14:paraId="5B3FD945" w14:textId="77777777" w:rsidR="006A385C" w:rsidRPr="00E22CA2" w:rsidRDefault="00F26EBC">
      <w:pPr>
        <w:rPr>
          <w:rFonts w:ascii="Georgia" w:hAnsi="Georgia"/>
          <w:b/>
          <w:sz w:val="22"/>
          <w:szCs w:val="22"/>
          <w:u w:val="single"/>
        </w:rPr>
      </w:pPr>
      <w:r w:rsidRPr="00E22CA2">
        <w:rPr>
          <w:rFonts w:ascii="Georgia" w:hAnsi="Georgia"/>
          <w:b/>
          <w:sz w:val="22"/>
          <w:szCs w:val="22"/>
          <w:u w:val="single"/>
        </w:rPr>
        <w:t>Objectives:</w:t>
      </w:r>
    </w:p>
    <w:p w14:paraId="3B7F21B4" w14:textId="77777777" w:rsidR="00F26EBC" w:rsidRPr="00E22CA2" w:rsidRDefault="00F26EBC">
      <w:pPr>
        <w:rPr>
          <w:rFonts w:ascii="Georgia" w:hAnsi="Georgia"/>
          <w:sz w:val="22"/>
          <w:szCs w:val="22"/>
        </w:rPr>
      </w:pPr>
    </w:p>
    <w:p w14:paraId="173CD6FA" w14:textId="1604409A" w:rsidR="00F26EBC" w:rsidRPr="00E22CA2" w:rsidRDefault="00F26EBC" w:rsidP="00F26EBC">
      <w:pPr>
        <w:pStyle w:val="ListParagraph"/>
        <w:numPr>
          <w:ilvl w:val="0"/>
          <w:numId w:val="1"/>
        </w:numPr>
        <w:rPr>
          <w:rFonts w:ascii="Georgia" w:hAnsi="Georgia"/>
          <w:sz w:val="22"/>
          <w:szCs w:val="22"/>
        </w:rPr>
      </w:pPr>
      <w:r w:rsidRPr="00E22CA2">
        <w:rPr>
          <w:rFonts w:ascii="Georgia" w:hAnsi="Georgia"/>
          <w:b/>
          <w:sz w:val="22"/>
          <w:szCs w:val="22"/>
          <w:u w:val="single"/>
        </w:rPr>
        <w:t>Pedagogical</w:t>
      </w:r>
      <w:r w:rsidRPr="00E22CA2">
        <w:rPr>
          <w:rFonts w:ascii="Georgia" w:hAnsi="Georgia"/>
          <w:sz w:val="22"/>
          <w:szCs w:val="22"/>
        </w:rPr>
        <w:t>: The concepts being taught in both classes are similar.  Hearing the same concept explained in two different ways, in two different contexts</w:t>
      </w:r>
      <w:r w:rsidR="005D2598">
        <w:rPr>
          <w:rFonts w:ascii="Georgia" w:hAnsi="Georgia"/>
          <w:sz w:val="22"/>
          <w:szCs w:val="22"/>
        </w:rPr>
        <w:t>,</w:t>
      </w:r>
      <w:r w:rsidRPr="00E22CA2">
        <w:rPr>
          <w:rFonts w:ascii="Georgia" w:hAnsi="Georgia"/>
          <w:sz w:val="22"/>
          <w:szCs w:val="22"/>
        </w:rPr>
        <w:t xml:space="preserve"> helps students internalize the material.</w:t>
      </w:r>
    </w:p>
    <w:p w14:paraId="140FED78" w14:textId="65F2B10E" w:rsidR="00F26EBC" w:rsidRPr="00E22CA2" w:rsidRDefault="00F26EBC" w:rsidP="00F26EBC">
      <w:pPr>
        <w:pStyle w:val="ListParagraph"/>
        <w:numPr>
          <w:ilvl w:val="0"/>
          <w:numId w:val="1"/>
        </w:numPr>
        <w:rPr>
          <w:rFonts w:ascii="Georgia" w:hAnsi="Georgia"/>
          <w:sz w:val="22"/>
          <w:szCs w:val="22"/>
        </w:rPr>
      </w:pPr>
      <w:r w:rsidRPr="00E22CA2">
        <w:rPr>
          <w:rFonts w:ascii="Georgia" w:hAnsi="Georgia"/>
          <w:b/>
          <w:sz w:val="22"/>
          <w:szCs w:val="22"/>
          <w:u w:val="single"/>
        </w:rPr>
        <w:t>Cross-over:</w:t>
      </w:r>
      <w:r w:rsidRPr="00E22CA2">
        <w:rPr>
          <w:rFonts w:ascii="Georgia" w:hAnsi="Georgia"/>
          <w:sz w:val="22"/>
          <w:szCs w:val="22"/>
        </w:rPr>
        <w:t xml:space="preserve">  Having students draw connections between different subfields </w:t>
      </w:r>
      <w:r w:rsidR="006722FA" w:rsidRPr="00E22CA2">
        <w:rPr>
          <w:rFonts w:ascii="Georgia" w:hAnsi="Georgia"/>
          <w:sz w:val="22"/>
          <w:szCs w:val="22"/>
        </w:rPr>
        <w:t xml:space="preserve">gives a better idea of </w:t>
      </w:r>
      <w:r w:rsidRPr="00E22CA2">
        <w:rPr>
          <w:rFonts w:ascii="Georgia" w:hAnsi="Georgia"/>
          <w:sz w:val="22"/>
          <w:szCs w:val="22"/>
        </w:rPr>
        <w:t>how the</w:t>
      </w:r>
      <w:r w:rsidR="006722FA" w:rsidRPr="00E22CA2">
        <w:rPr>
          <w:rFonts w:ascii="Georgia" w:hAnsi="Georgia"/>
          <w:sz w:val="22"/>
          <w:szCs w:val="22"/>
        </w:rPr>
        <w:t xml:space="preserve"> subfields</w:t>
      </w:r>
      <w:r w:rsidRPr="00E22CA2">
        <w:rPr>
          <w:rFonts w:ascii="Georgia" w:hAnsi="Georgia"/>
          <w:sz w:val="22"/>
          <w:szCs w:val="22"/>
        </w:rPr>
        <w:t xml:space="preserve"> interrelate.</w:t>
      </w:r>
    </w:p>
    <w:p w14:paraId="5A809700" w14:textId="49F3E0C4" w:rsidR="00F26EBC" w:rsidRPr="00E22CA2" w:rsidRDefault="00F26EBC" w:rsidP="00F26EBC">
      <w:pPr>
        <w:pStyle w:val="ListParagraph"/>
        <w:numPr>
          <w:ilvl w:val="0"/>
          <w:numId w:val="1"/>
        </w:numPr>
        <w:rPr>
          <w:rFonts w:ascii="Georgia" w:hAnsi="Georgia"/>
          <w:sz w:val="22"/>
          <w:szCs w:val="22"/>
        </w:rPr>
      </w:pPr>
      <w:r w:rsidRPr="00E22CA2">
        <w:rPr>
          <w:rFonts w:ascii="Georgia" w:hAnsi="Georgia"/>
          <w:b/>
          <w:sz w:val="22"/>
          <w:szCs w:val="22"/>
          <w:u w:val="single"/>
        </w:rPr>
        <w:t>Writing:</w:t>
      </w:r>
      <w:r w:rsidRPr="00E22CA2">
        <w:rPr>
          <w:rFonts w:ascii="Georgia" w:hAnsi="Georgia"/>
          <w:sz w:val="22"/>
          <w:szCs w:val="22"/>
        </w:rPr>
        <w:t xml:space="preserve">  The assignment is short (two pages) and requires communicating ideas to a student who has come at the same material from a different direction.  This requires being </w:t>
      </w:r>
      <w:r w:rsidRPr="00E22CA2">
        <w:rPr>
          <w:rFonts w:ascii="Georgia" w:hAnsi="Georgia"/>
          <w:b/>
          <w:sz w:val="22"/>
          <w:szCs w:val="22"/>
        </w:rPr>
        <w:t>clear</w:t>
      </w:r>
      <w:r w:rsidRPr="00E22CA2">
        <w:rPr>
          <w:rFonts w:ascii="Georgia" w:hAnsi="Georgia"/>
          <w:sz w:val="22"/>
          <w:szCs w:val="22"/>
        </w:rPr>
        <w:t xml:space="preserve"> and </w:t>
      </w:r>
      <w:r w:rsidRPr="00E22CA2">
        <w:rPr>
          <w:rFonts w:ascii="Georgia" w:hAnsi="Georgia"/>
          <w:b/>
          <w:sz w:val="22"/>
          <w:szCs w:val="22"/>
        </w:rPr>
        <w:t>concise</w:t>
      </w:r>
      <w:r w:rsidRPr="00E22CA2">
        <w:rPr>
          <w:rFonts w:ascii="Georgia" w:hAnsi="Georgia"/>
          <w:sz w:val="22"/>
          <w:szCs w:val="22"/>
        </w:rPr>
        <w:t xml:space="preserve"> in thinking and in prose.</w:t>
      </w:r>
    </w:p>
    <w:p w14:paraId="122DC314" w14:textId="77777777" w:rsidR="00F26EBC" w:rsidRDefault="00F26EBC" w:rsidP="00F26EBC">
      <w:pPr>
        <w:rPr>
          <w:rFonts w:ascii="Georgia" w:hAnsi="Georgia"/>
          <w:sz w:val="22"/>
          <w:szCs w:val="22"/>
        </w:rPr>
      </w:pPr>
    </w:p>
    <w:p w14:paraId="04E0790A" w14:textId="77777777" w:rsidR="0087134B" w:rsidRPr="00E22CA2" w:rsidRDefault="0087134B" w:rsidP="00F26EBC">
      <w:pPr>
        <w:rPr>
          <w:rFonts w:ascii="Georgia" w:hAnsi="Georgia"/>
          <w:sz w:val="22"/>
          <w:szCs w:val="22"/>
        </w:rPr>
      </w:pPr>
    </w:p>
    <w:p w14:paraId="00A19536" w14:textId="77777777" w:rsidR="00F26EBC" w:rsidRPr="00E22CA2" w:rsidRDefault="00F26EBC" w:rsidP="00F26EBC">
      <w:pPr>
        <w:rPr>
          <w:rFonts w:ascii="Georgia" w:hAnsi="Georgia"/>
          <w:b/>
          <w:sz w:val="22"/>
          <w:szCs w:val="22"/>
          <w:u w:val="single"/>
        </w:rPr>
      </w:pPr>
      <w:r w:rsidRPr="00E22CA2">
        <w:rPr>
          <w:rFonts w:ascii="Georgia" w:hAnsi="Georgia"/>
          <w:b/>
          <w:sz w:val="22"/>
          <w:szCs w:val="22"/>
          <w:u w:val="single"/>
        </w:rPr>
        <w:t>Gov 40 Assignment:</w:t>
      </w:r>
    </w:p>
    <w:p w14:paraId="51E5DBE8" w14:textId="77777777" w:rsidR="00F26EBC" w:rsidRPr="00E22CA2" w:rsidRDefault="00F26EBC" w:rsidP="00F26EBC">
      <w:pPr>
        <w:rPr>
          <w:rFonts w:ascii="Georgia" w:hAnsi="Georgia"/>
          <w:sz w:val="22"/>
          <w:szCs w:val="22"/>
        </w:rPr>
      </w:pPr>
    </w:p>
    <w:p w14:paraId="65036F3D" w14:textId="25493770" w:rsidR="00772D97" w:rsidRDefault="00F26EBC" w:rsidP="00F26EBC">
      <w:pPr>
        <w:rPr>
          <w:rFonts w:ascii="Georgia" w:hAnsi="Georgia"/>
          <w:sz w:val="22"/>
          <w:szCs w:val="22"/>
        </w:rPr>
      </w:pPr>
      <w:r w:rsidRPr="00E22CA2">
        <w:rPr>
          <w:rFonts w:ascii="Georgia" w:hAnsi="Georgia"/>
          <w:sz w:val="22"/>
          <w:szCs w:val="22"/>
        </w:rPr>
        <w:t xml:space="preserve">You have now seen </w:t>
      </w:r>
      <w:r w:rsidR="00194C3D" w:rsidRPr="00E22CA2">
        <w:rPr>
          <w:rFonts w:ascii="Georgia" w:hAnsi="Georgia"/>
          <w:sz w:val="22"/>
          <w:szCs w:val="22"/>
        </w:rPr>
        <w:t>the basic setup and Nash equilibria for the Prisoner’s Dilemma game and the Stag Hunt game.  For the PD game, we explicitly linked that strategic setting to settings in the real world like pollution control.  Your assignment is to answer the following questions:</w:t>
      </w:r>
    </w:p>
    <w:p w14:paraId="4FCF6CB9" w14:textId="77777777" w:rsidR="00772D97" w:rsidRPr="00E22CA2" w:rsidRDefault="00772D97" w:rsidP="00F26EBC">
      <w:pPr>
        <w:rPr>
          <w:rFonts w:ascii="Georgia" w:hAnsi="Georgia"/>
          <w:sz w:val="22"/>
          <w:szCs w:val="22"/>
        </w:rPr>
      </w:pPr>
    </w:p>
    <w:p w14:paraId="0139B8A3" w14:textId="77777777" w:rsidR="00194C3D" w:rsidRPr="0087134B" w:rsidRDefault="00194C3D" w:rsidP="00194C3D">
      <w:pPr>
        <w:pStyle w:val="ListParagraph"/>
        <w:numPr>
          <w:ilvl w:val="0"/>
          <w:numId w:val="2"/>
        </w:numPr>
        <w:rPr>
          <w:rFonts w:ascii="Georgia" w:hAnsi="Georgia"/>
          <w:b/>
          <w:sz w:val="22"/>
          <w:szCs w:val="22"/>
        </w:rPr>
      </w:pPr>
      <w:r w:rsidRPr="0087134B">
        <w:rPr>
          <w:rFonts w:ascii="Georgia" w:hAnsi="Georgia"/>
          <w:b/>
          <w:sz w:val="22"/>
          <w:szCs w:val="22"/>
        </w:rPr>
        <w:t>What is another real world setting from the world of international relations that resembles the Prisoner’s Dilemma game?  How do the key parts of the abstract PD game match the key features of this real-world interaction?  Choose something other than pollution control/environmental protection.</w:t>
      </w:r>
    </w:p>
    <w:p w14:paraId="1E6D07AE" w14:textId="77777777" w:rsidR="00194C3D" w:rsidRPr="00E22CA2" w:rsidRDefault="00194C3D" w:rsidP="00194C3D">
      <w:pPr>
        <w:pStyle w:val="ListParagraph"/>
        <w:rPr>
          <w:rFonts w:ascii="Georgia" w:hAnsi="Georgia"/>
          <w:sz w:val="22"/>
          <w:szCs w:val="22"/>
        </w:rPr>
      </w:pPr>
    </w:p>
    <w:p w14:paraId="57CC561C" w14:textId="74C25C44" w:rsidR="00194C3D" w:rsidRPr="00E22CA2" w:rsidRDefault="00194C3D" w:rsidP="00194C3D">
      <w:pPr>
        <w:pStyle w:val="ListParagraph"/>
        <w:rPr>
          <w:rFonts w:ascii="Georgia" w:hAnsi="Georgia"/>
          <w:i/>
          <w:sz w:val="22"/>
          <w:szCs w:val="22"/>
        </w:rPr>
      </w:pPr>
      <w:r w:rsidRPr="00E22CA2">
        <w:rPr>
          <w:rFonts w:ascii="Georgia" w:hAnsi="Georgia"/>
          <w:i/>
          <w:sz w:val="22"/>
          <w:szCs w:val="22"/>
        </w:rPr>
        <w:t>Note: if you want an idea of topics that fall within the scope of this question (“from the world of international relations”) then look at the topics on the syllabus</w:t>
      </w:r>
      <w:r w:rsidR="007A3C54" w:rsidRPr="00E22CA2">
        <w:rPr>
          <w:rFonts w:ascii="Georgia" w:hAnsi="Georgia"/>
          <w:i/>
          <w:sz w:val="22"/>
          <w:szCs w:val="22"/>
        </w:rPr>
        <w:t xml:space="preserve"> or in FLS</w:t>
      </w:r>
      <w:r w:rsidRPr="00E22CA2">
        <w:rPr>
          <w:rFonts w:ascii="Georgia" w:hAnsi="Georgia"/>
          <w:i/>
          <w:sz w:val="22"/>
          <w:szCs w:val="22"/>
        </w:rPr>
        <w:t>.  You can also ask me.</w:t>
      </w:r>
    </w:p>
    <w:p w14:paraId="5510427B" w14:textId="77777777" w:rsidR="00194C3D" w:rsidRPr="00E22CA2" w:rsidRDefault="00194C3D" w:rsidP="00194C3D">
      <w:pPr>
        <w:rPr>
          <w:rFonts w:ascii="Georgia" w:hAnsi="Georgia"/>
          <w:sz w:val="22"/>
          <w:szCs w:val="22"/>
        </w:rPr>
      </w:pPr>
    </w:p>
    <w:p w14:paraId="6BD343CB" w14:textId="77777777" w:rsidR="00194C3D" w:rsidRDefault="00194C3D" w:rsidP="00194C3D">
      <w:pPr>
        <w:rPr>
          <w:rFonts w:ascii="Georgia" w:hAnsi="Georgia"/>
          <w:sz w:val="22"/>
          <w:szCs w:val="22"/>
        </w:rPr>
      </w:pPr>
    </w:p>
    <w:p w14:paraId="3414F108" w14:textId="77777777" w:rsidR="005E22CF" w:rsidRDefault="005E22CF" w:rsidP="00194C3D">
      <w:pPr>
        <w:rPr>
          <w:rFonts w:ascii="Georgia" w:hAnsi="Georgia"/>
          <w:sz w:val="22"/>
          <w:szCs w:val="22"/>
        </w:rPr>
      </w:pPr>
    </w:p>
    <w:p w14:paraId="226F7E53" w14:textId="77777777" w:rsidR="005E22CF" w:rsidRDefault="005E22CF" w:rsidP="00194C3D">
      <w:pPr>
        <w:rPr>
          <w:rFonts w:ascii="Georgia" w:hAnsi="Georgia"/>
          <w:sz w:val="22"/>
          <w:szCs w:val="22"/>
        </w:rPr>
      </w:pPr>
    </w:p>
    <w:p w14:paraId="2A4DF565" w14:textId="77777777" w:rsidR="005E22CF" w:rsidRDefault="005E22CF" w:rsidP="00194C3D">
      <w:pPr>
        <w:rPr>
          <w:rFonts w:ascii="Georgia" w:hAnsi="Georgia"/>
          <w:sz w:val="22"/>
          <w:szCs w:val="22"/>
        </w:rPr>
      </w:pPr>
    </w:p>
    <w:p w14:paraId="0BCBE2DC" w14:textId="77777777" w:rsidR="005E22CF" w:rsidRDefault="005E22CF" w:rsidP="00194C3D">
      <w:pPr>
        <w:rPr>
          <w:rFonts w:ascii="Georgia" w:hAnsi="Georgia"/>
          <w:sz w:val="22"/>
          <w:szCs w:val="22"/>
        </w:rPr>
      </w:pPr>
    </w:p>
    <w:p w14:paraId="27CACA1F" w14:textId="77777777" w:rsidR="005E22CF" w:rsidRPr="00E22CA2" w:rsidRDefault="005E22CF" w:rsidP="00194C3D">
      <w:pPr>
        <w:rPr>
          <w:rFonts w:ascii="Georgia" w:hAnsi="Georgia"/>
          <w:sz w:val="22"/>
          <w:szCs w:val="22"/>
        </w:rPr>
      </w:pPr>
    </w:p>
    <w:p w14:paraId="3271D56F" w14:textId="77777777" w:rsidR="00772D97" w:rsidRPr="0087134B" w:rsidRDefault="00194C3D" w:rsidP="00772D97">
      <w:pPr>
        <w:pStyle w:val="ListParagraph"/>
        <w:numPr>
          <w:ilvl w:val="0"/>
          <w:numId w:val="2"/>
        </w:numPr>
        <w:rPr>
          <w:rFonts w:ascii="Georgia" w:hAnsi="Georgia"/>
          <w:b/>
          <w:sz w:val="22"/>
          <w:szCs w:val="22"/>
        </w:rPr>
      </w:pPr>
      <w:r w:rsidRPr="0087134B">
        <w:rPr>
          <w:rFonts w:ascii="Georgia" w:hAnsi="Georgia"/>
          <w:b/>
          <w:sz w:val="22"/>
          <w:szCs w:val="22"/>
        </w:rPr>
        <w:t>What is a real world setting from the world of international relations that resembles the Stag Hunt game?</w:t>
      </w:r>
    </w:p>
    <w:p w14:paraId="0977BE4E" w14:textId="5415D7C4" w:rsidR="00194C3D" w:rsidRPr="00E22CA2" w:rsidRDefault="00772D97" w:rsidP="00772D97">
      <w:pPr>
        <w:pStyle w:val="ListParagraph"/>
        <w:rPr>
          <w:rFonts w:ascii="Georgia" w:hAnsi="Georgia"/>
          <w:sz w:val="22"/>
          <w:szCs w:val="22"/>
        </w:rPr>
      </w:pPr>
      <w:r w:rsidRPr="00E22CA2">
        <w:rPr>
          <w:rFonts w:ascii="Georgia" w:hAnsi="Georgia"/>
          <w:sz w:val="22"/>
          <w:szCs w:val="22"/>
        </w:rPr>
        <w:t xml:space="preserve"> </w:t>
      </w:r>
    </w:p>
    <w:p w14:paraId="2A463F43" w14:textId="77777777" w:rsidR="00194C3D" w:rsidRPr="00E22CA2" w:rsidRDefault="00194C3D" w:rsidP="00194C3D">
      <w:pPr>
        <w:rPr>
          <w:rFonts w:ascii="Georgia" w:hAnsi="Georgia"/>
          <w:sz w:val="22"/>
          <w:szCs w:val="22"/>
        </w:rPr>
      </w:pPr>
    </w:p>
    <w:p w14:paraId="63F5B4AB" w14:textId="12C69E75" w:rsidR="005E22CF" w:rsidRDefault="005E22CF">
      <w:pPr>
        <w:rPr>
          <w:rFonts w:ascii="Georgia" w:hAnsi="Georgia"/>
          <w:sz w:val="22"/>
          <w:szCs w:val="22"/>
        </w:rPr>
      </w:pPr>
      <w:r>
        <w:rPr>
          <w:rFonts w:ascii="Georgia" w:hAnsi="Georgia"/>
          <w:sz w:val="22"/>
          <w:szCs w:val="22"/>
        </w:rPr>
        <w:br w:type="page"/>
      </w:r>
    </w:p>
    <w:p w14:paraId="68B99EFB" w14:textId="77777777" w:rsidR="00194C3D" w:rsidRPr="00E22CA2" w:rsidRDefault="00194C3D" w:rsidP="00194C3D">
      <w:pPr>
        <w:rPr>
          <w:rFonts w:ascii="Georgia" w:hAnsi="Georgia"/>
          <w:sz w:val="22"/>
          <w:szCs w:val="22"/>
        </w:rPr>
      </w:pPr>
    </w:p>
    <w:p w14:paraId="00E84B91" w14:textId="108C1372" w:rsidR="00107AD5" w:rsidRDefault="00194C3D" w:rsidP="00107AD5">
      <w:pPr>
        <w:pStyle w:val="ListParagraph"/>
        <w:numPr>
          <w:ilvl w:val="0"/>
          <w:numId w:val="2"/>
        </w:numPr>
        <w:rPr>
          <w:rFonts w:ascii="Georgia" w:hAnsi="Georgia"/>
          <w:sz w:val="22"/>
          <w:szCs w:val="22"/>
        </w:rPr>
      </w:pPr>
      <w:r w:rsidRPr="00E22CA2">
        <w:rPr>
          <w:rFonts w:ascii="Georgia" w:hAnsi="Georgia"/>
          <w:sz w:val="22"/>
          <w:szCs w:val="22"/>
        </w:rPr>
        <w:t>Your teammate from Gov 10 is a</w:t>
      </w:r>
      <w:r w:rsidR="00AA2F85">
        <w:rPr>
          <w:rFonts w:ascii="Georgia" w:hAnsi="Georgia"/>
          <w:sz w:val="22"/>
          <w:szCs w:val="22"/>
        </w:rPr>
        <w:t>nswering the following question (paraphrased)</w:t>
      </w:r>
      <w:r w:rsidRPr="00E22CA2">
        <w:rPr>
          <w:rFonts w:ascii="Georgia" w:hAnsi="Georgia"/>
          <w:sz w:val="22"/>
          <w:szCs w:val="22"/>
        </w:rPr>
        <w:t>:</w:t>
      </w:r>
    </w:p>
    <w:p w14:paraId="2C853087" w14:textId="77777777" w:rsidR="00107AD5" w:rsidRDefault="00107AD5" w:rsidP="00107AD5">
      <w:pPr>
        <w:pStyle w:val="ListParagraph"/>
        <w:rPr>
          <w:rFonts w:ascii="Georgia" w:hAnsi="Georgia"/>
          <w:sz w:val="22"/>
          <w:szCs w:val="22"/>
        </w:rPr>
      </w:pPr>
    </w:p>
    <w:p w14:paraId="68D2B31C" w14:textId="4933912F" w:rsidR="00AA2F85" w:rsidRPr="0084641F" w:rsidRDefault="00B23D5E" w:rsidP="00107AD5">
      <w:pPr>
        <w:pStyle w:val="ListParagraph"/>
        <w:rPr>
          <w:rFonts w:ascii="Georgia" w:hAnsi="Georgia"/>
          <w:i/>
          <w:sz w:val="22"/>
          <w:szCs w:val="22"/>
        </w:rPr>
      </w:pPr>
      <w:r w:rsidRPr="0084641F">
        <w:rPr>
          <w:rFonts w:ascii="Georgia" w:hAnsi="Georgia"/>
          <w:i/>
          <w:sz w:val="22"/>
          <w:szCs w:val="22"/>
        </w:rPr>
        <w:t xml:space="preserve">(The political philosopher) Hobbes conceives of the “state of nature” as </w:t>
      </w:r>
      <w:r w:rsidR="00DF21C2" w:rsidRPr="0084641F">
        <w:rPr>
          <w:rFonts w:ascii="Georgia" w:hAnsi="Georgia"/>
          <w:i/>
          <w:sz w:val="22"/>
          <w:szCs w:val="22"/>
        </w:rPr>
        <w:t xml:space="preserve">citizens’ environment before the construction of society or a state.  </w:t>
      </w:r>
      <w:r w:rsidR="009F3E10" w:rsidRPr="0084641F">
        <w:rPr>
          <w:rFonts w:ascii="Georgia" w:hAnsi="Georgia"/>
          <w:i/>
          <w:sz w:val="22"/>
          <w:szCs w:val="22"/>
        </w:rPr>
        <w:t xml:space="preserve">Is Hobbes’ state of nature best </w:t>
      </w:r>
      <w:r w:rsidR="0084641F" w:rsidRPr="0084641F">
        <w:rPr>
          <w:rFonts w:ascii="Georgia" w:hAnsi="Georgia"/>
          <w:i/>
          <w:sz w:val="22"/>
          <w:szCs w:val="22"/>
        </w:rPr>
        <w:t>thought of as a PD or SH game?</w:t>
      </w:r>
    </w:p>
    <w:p w14:paraId="7DC5F4B7" w14:textId="6AA7B6AA" w:rsidR="00A12D2E" w:rsidRPr="00107AD5" w:rsidRDefault="00107AD5" w:rsidP="00107AD5">
      <w:pPr>
        <w:rPr>
          <w:rFonts w:ascii="Georgia" w:hAnsi="Georgia"/>
          <w:sz w:val="22"/>
          <w:szCs w:val="22"/>
        </w:rPr>
      </w:pPr>
      <w:r w:rsidRPr="00107AD5">
        <w:rPr>
          <w:rFonts w:ascii="Georgia" w:hAnsi="Georgia"/>
          <w:sz w:val="22"/>
          <w:szCs w:val="22"/>
        </w:rPr>
        <w:t xml:space="preserve"> </w:t>
      </w:r>
    </w:p>
    <w:p w14:paraId="33B22534" w14:textId="18E5221D" w:rsidR="00A12D2E" w:rsidRPr="00E22CA2" w:rsidRDefault="00A12D2E" w:rsidP="00A12D2E">
      <w:pPr>
        <w:pStyle w:val="ListParagraph"/>
        <w:rPr>
          <w:rFonts w:ascii="Georgia" w:hAnsi="Georgia"/>
          <w:sz w:val="22"/>
          <w:szCs w:val="22"/>
        </w:rPr>
      </w:pPr>
      <w:r w:rsidRPr="00E22CA2">
        <w:rPr>
          <w:rFonts w:ascii="Georgia" w:hAnsi="Georgia"/>
          <w:sz w:val="22"/>
          <w:szCs w:val="22"/>
        </w:rPr>
        <w:t xml:space="preserve">For background, </w:t>
      </w:r>
      <w:r w:rsidR="0084641F">
        <w:rPr>
          <w:rFonts w:ascii="Georgia" w:hAnsi="Georgia"/>
          <w:sz w:val="22"/>
          <w:szCs w:val="22"/>
        </w:rPr>
        <w:t xml:space="preserve">here are </w:t>
      </w:r>
      <w:r w:rsidR="00E606E7">
        <w:rPr>
          <w:rFonts w:ascii="Georgia" w:hAnsi="Georgia"/>
          <w:sz w:val="22"/>
          <w:szCs w:val="22"/>
        </w:rPr>
        <w:t>some</w:t>
      </w:r>
      <w:r w:rsidR="0084641F">
        <w:rPr>
          <w:rFonts w:ascii="Georgia" w:hAnsi="Georgia"/>
          <w:sz w:val="22"/>
          <w:szCs w:val="22"/>
        </w:rPr>
        <w:t xml:space="preserve"> useful resources</w:t>
      </w:r>
      <w:r w:rsidRPr="00E22CA2">
        <w:rPr>
          <w:rFonts w:ascii="Georgia" w:hAnsi="Georgia"/>
          <w:sz w:val="22"/>
          <w:szCs w:val="22"/>
        </w:rPr>
        <w:t>:</w:t>
      </w:r>
    </w:p>
    <w:p w14:paraId="544A1AC0" w14:textId="77777777" w:rsidR="00A12D2E" w:rsidRDefault="00A12D2E" w:rsidP="00A12D2E">
      <w:pPr>
        <w:rPr>
          <w:rFonts w:ascii="Georgia" w:hAnsi="Georgia"/>
          <w:sz w:val="22"/>
          <w:szCs w:val="22"/>
        </w:rPr>
      </w:pPr>
    </w:p>
    <w:p w14:paraId="0034E941" w14:textId="1571CA64" w:rsidR="0084641F" w:rsidRDefault="00C63F69" w:rsidP="0084641F">
      <w:pPr>
        <w:pStyle w:val="ListParagraph"/>
        <w:rPr>
          <w:rFonts w:ascii="Georgia" w:hAnsi="Georgia"/>
          <w:sz w:val="22"/>
          <w:szCs w:val="22"/>
        </w:rPr>
      </w:pPr>
      <w:hyperlink r:id="rId7" w:history="1">
        <w:r w:rsidR="003644C4" w:rsidRPr="00B47776">
          <w:rPr>
            <w:rStyle w:val="Hyperlink"/>
            <w:rFonts w:ascii="Georgia" w:hAnsi="Georgia"/>
            <w:sz w:val="22"/>
            <w:szCs w:val="22"/>
          </w:rPr>
          <w:t>https://en.wikipedia.org/wiki/State_of_nature</w:t>
        </w:r>
      </w:hyperlink>
    </w:p>
    <w:p w14:paraId="429C5BF3" w14:textId="06362C22" w:rsidR="003644C4" w:rsidRDefault="00C63F69" w:rsidP="0084641F">
      <w:pPr>
        <w:pStyle w:val="ListParagraph"/>
        <w:rPr>
          <w:rFonts w:ascii="Georgia" w:hAnsi="Georgia"/>
          <w:sz w:val="22"/>
          <w:szCs w:val="22"/>
        </w:rPr>
      </w:pPr>
      <w:hyperlink r:id="rId8" w:history="1">
        <w:r w:rsidR="003644C4" w:rsidRPr="00B47776">
          <w:rPr>
            <w:rStyle w:val="Hyperlink"/>
            <w:rFonts w:ascii="Georgia" w:hAnsi="Georgia"/>
            <w:sz w:val="22"/>
            <w:szCs w:val="22"/>
          </w:rPr>
          <w:t>https://www.britannica.com/topic/state-of-nature-political-theory</w:t>
        </w:r>
      </w:hyperlink>
    </w:p>
    <w:p w14:paraId="3F9CCC12" w14:textId="5139C13C" w:rsidR="003644C4" w:rsidRDefault="00C63F69" w:rsidP="0084641F">
      <w:pPr>
        <w:pStyle w:val="ListParagraph"/>
        <w:rPr>
          <w:rFonts w:ascii="Georgia" w:hAnsi="Georgia"/>
          <w:sz w:val="22"/>
          <w:szCs w:val="22"/>
        </w:rPr>
      </w:pPr>
      <w:hyperlink r:id="rId9" w:anchor="H5" w:history="1">
        <w:r w:rsidR="00E606E7" w:rsidRPr="00B47776">
          <w:rPr>
            <w:rStyle w:val="Hyperlink"/>
            <w:rFonts w:ascii="Georgia" w:hAnsi="Georgia"/>
            <w:sz w:val="22"/>
            <w:szCs w:val="22"/>
          </w:rPr>
          <w:t>https://www.iep.utm.edu/hobmoral/#H5</w:t>
        </w:r>
      </w:hyperlink>
    </w:p>
    <w:p w14:paraId="7B1C1A96" w14:textId="77777777" w:rsidR="0084641F" w:rsidRDefault="0084641F" w:rsidP="00A12D2E">
      <w:pPr>
        <w:rPr>
          <w:rFonts w:ascii="Georgia" w:hAnsi="Georgia"/>
          <w:sz w:val="22"/>
          <w:szCs w:val="22"/>
        </w:rPr>
      </w:pPr>
    </w:p>
    <w:p w14:paraId="4A9148A2" w14:textId="46ED4C96" w:rsidR="003644C4" w:rsidRDefault="00E606E7" w:rsidP="00A12D2E">
      <w:pPr>
        <w:rPr>
          <w:rFonts w:ascii="Georgia" w:hAnsi="Georgia"/>
          <w:sz w:val="22"/>
          <w:szCs w:val="22"/>
        </w:rPr>
      </w:pPr>
      <w:r>
        <w:rPr>
          <w:rFonts w:ascii="Georgia" w:hAnsi="Georgia"/>
          <w:sz w:val="22"/>
          <w:szCs w:val="22"/>
        </w:rPr>
        <w:tab/>
        <w:t>For a more in-depth reading</w:t>
      </w:r>
      <w:r w:rsidR="00284392">
        <w:rPr>
          <w:rFonts w:ascii="Georgia" w:hAnsi="Georgia"/>
          <w:sz w:val="22"/>
          <w:szCs w:val="22"/>
        </w:rPr>
        <w:t xml:space="preserve"> (which you can find on Hollis)</w:t>
      </w:r>
      <w:r>
        <w:rPr>
          <w:rFonts w:ascii="Georgia" w:hAnsi="Georgia"/>
          <w:sz w:val="22"/>
          <w:szCs w:val="22"/>
        </w:rPr>
        <w:t>:</w:t>
      </w:r>
    </w:p>
    <w:p w14:paraId="295A7333" w14:textId="77777777" w:rsidR="00E606E7" w:rsidRPr="00E22CA2" w:rsidRDefault="00E606E7" w:rsidP="00A12D2E">
      <w:pPr>
        <w:rPr>
          <w:rFonts w:ascii="Georgia" w:hAnsi="Georgia"/>
          <w:sz w:val="22"/>
          <w:szCs w:val="22"/>
        </w:rPr>
      </w:pPr>
    </w:p>
    <w:p w14:paraId="068D9958" w14:textId="77777777" w:rsidR="00382D6C" w:rsidRDefault="00A12D2E" w:rsidP="00382D6C">
      <w:pPr>
        <w:pStyle w:val="ListParagraph"/>
        <w:rPr>
          <w:rFonts w:ascii="Georgia" w:hAnsi="Georgia"/>
          <w:i/>
          <w:sz w:val="22"/>
          <w:szCs w:val="22"/>
        </w:rPr>
      </w:pPr>
      <w:r w:rsidRPr="00E22CA2">
        <w:rPr>
          <w:rFonts w:ascii="Georgia" w:hAnsi="Georgia"/>
          <w:i/>
          <w:sz w:val="22"/>
          <w:szCs w:val="22"/>
        </w:rPr>
        <w:t>Moehler, Michael. "Why Hobbes' state of nature is best modeled by an assurance game." Utilitas 21.3 (2009): 297-326.</w:t>
      </w:r>
    </w:p>
    <w:p w14:paraId="216ABE50" w14:textId="77777777" w:rsidR="00382D6C" w:rsidRDefault="00382D6C" w:rsidP="00382D6C">
      <w:pPr>
        <w:pStyle w:val="ListParagraph"/>
        <w:rPr>
          <w:rFonts w:ascii="Georgia" w:hAnsi="Georgia"/>
          <w:i/>
          <w:sz w:val="22"/>
          <w:szCs w:val="22"/>
        </w:rPr>
      </w:pPr>
    </w:p>
    <w:p w14:paraId="3A7D48A6" w14:textId="77777777" w:rsidR="0087134B" w:rsidRDefault="0087134B" w:rsidP="00382D6C">
      <w:pPr>
        <w:pStyle w:val="ListParagraph"/>
        <w:rPr>
          <w:rFonts w:ascii="Georgia" w:hAnsi="Georgia"/>
          <w:i/>
          <w:sz w:val="22"/>
          <w:szCs w:val="22"/>
        </w:rPr>
      </w:pPr>
    </w:p>
    <w:p w14:paraId="3B1C5B1E" w14:textId="77777777" w:rsidR="00E606E7" w:rsidRPr="0087134B" w:rsidRDefault="006D10C3" w:rsidP="00382D6C">
      <w:pPr>
        <w:pStyle w:val="ListParagraph"/>
        <w:rPr>
          <w:rFonts w:ascii="Georgia" w:hAnsi="Georgia"/>
          <w:b/>
          <w:sz w:val="22"/>
          <w:szCs w:val="22"/>
        </w:rPr>
      </w:pPr>
      <w:r w:rsidRPr="0087134B">
        <w:rPr>
          <w:rFonts w:ascii="Georgia" w:hAnsi="Georgia"/>
          <w:b/>
          <w:sz w:val="22"/>
          <w:szCs w:val="22"/>
        </w:rPr>
        <w:t xml:space="preserve">Our Gov 40 question is: </w:t>
      </w:r>
      <w:r w:rsidR="00EE402C" w:rsidRPr="0087134B">
        <w:rPr>
          <w:rFonts w:ascii="Georgia" w:hAnsi="Georgia"/>
          <w:b/>
          <w:sz w:val="22"/>
          <w:szCs w:val="22"/>
        </w:rPr>
        <w:t>Hobbe</w:t>
      </w:r>
      <w:r w:rsidR="00382D6C" w:rsidRPr="0087134B">
        <w:rPr>
          <w:rFonts w:ascii="Georgia" w:hAnsi="Georgia"/>
          <w:b/>
          <w:sz w:val="22"/>
          <w:szCs w:val="22"/>
        </w:rPr>
        <w:t xml:space="preserve">s thinks of individual </w:t>
      </w:r>
      <w:r w:rsidR="00382D6C" w:rsidRPr="0087134B">
        <w:rPr>
          <w:rFonts w:ascii="Georgia" w:hAnsi="Georgia"/>
          <w:b/>
          <w:i/>
          <w:sz w:val="22"/>
          <w:szCs w:val="22"/>
        </w:rPr>
        <w:t>citizens</w:t>
      </w:r>
      <w:r w:rsidR="00382D6C" w:rsidRPr="0087134B">
        <w:rPr>
          <w:rFonts w:ascii="Georgia" w:hAnsi="Georgia"/>
          <w:b/>
          <w:sz w:val="22"/>
          <w:szCs w:val="22"/>
        </w:rPr>
        <w:t xml:space="preserve"> as the units in nature.</w:t>
      </w:r>
      <w:r w:rsidR="00E606E7" w:rsidRPr="0087134B">
        <w:rPr>
          <w:rFonts w:ascii="Georgia" w:hAnsi="Georgia"/>
          <w:b/>
          <w:sz w:val="22"/>
          <w:szCs w:val="22"/>
        </w:rPr>
        <w:t xml:space="preserve">  The links above give good descriptions of how Hobbes thinks of the state of nature.</w:t>
      </w:r>
    </w:p>
    <w:p w14:paraId="42517FD0" w14:textId="77777777" w:rsidR="00E606E7" w:rsidRPr="0087134B" w:rsidRDefault="00E606E7" w:rsidP="00382D6C">
      <w:pPr>
        <w:pStyle w:val="ListParagraph"/>
        <w:rPr>
          <w:rFonts w:ascii="Georgia" w:hAnsi="Georgia"/>
          <w:b/>
          <w:sz w:val="22"/>
          <w:szCs w:val="22"/>
        </w:rPr>
      </w:pPr>
    </w:p>
    <w:p w14:paraId="3C363844" w14:textId="70E7BF0B" w:rsidR="006D10C3" w:rsidRPr="0087134B" w:rsidRDefault="002B2F46" w:rsidP="00382D6C">
      <w:pPr>
        <w:pStyle w:val="ListParagraph"/>
        <w:rPr>
          <w:rFonts w:ascii="Georgia" w:hAnsi="Georgia"/>
          <w:b/>
          <w:i/>
          <w:sz w:val="22"/>
          <w:szCs w:val="22"/>
        </w:rPr>
      </w:pPr>
      <w:r w:rsidRPr="0087134B">
        <w:rPr>
          <w:rFonts w:ascii="Georgia" w:hAnsi="Georgia"/>
          <w:b/>
          <w:sz w:val="22"/>
          <w:szCs w:val="22"/>
        </w:rPr>
        <w:t>I</w:t>
      </w:r>
      <w:r w:rsidR="00382D6C" w:rsidRPr="0087134B">
        <w:rPr>
          <w:rFonts w:ascii="Georgia" w:hAnsi="Georgia"/>
          <w:b/>
          <w:sz w:val="22"/>
          <w:szCs w:val="22"/>
        </w:rPr>
        <w:t xml:space="preserve">f we instead think of </w:t>
      </w:r>
      <w:r w:rsidR="00225649" w:rsidRPr="0087134B">
        <w:rPr>
          <w:rFonts w:ascii="Georgia" w:hAnsi="Georgia"/>
          <w:b/>
          <w:i/>
          <w:sz w:val="22"/>
          <w:szCs w:val="22"/>
        </w:rPr>
        <w:t>nation states</w:t>
      </w:r>
      <w:r w:rsidR="00E606E7" w:rsidRPr="0087134B">
        <w:rPr>
          <w:rFonts w:ascii="Georgia" w:hAnsi="Georgia"/>
          <w:b/>
          <w:sz w:val="22"/>
          <w:szCs w:val="22"/>
        </w:rPr>
        <w:t xml:space="preserve"> as units who interact in the world of international relations,</w:t>
      </w:r>
      <w:r w:rsidR="003D536C" w:rsidRPr="0087134B">
        <w:rPr>
          <w:rFonts w:ascii="Georgia" w:hAnsi="Georgia"/>
          <w:b/>
          <w:sz w:val="22"/>
          <w:szCs w:val="22"/>
        </w:rPr>
        <w:t xml:space="preserve"> what </w:t>
      </w:r>
      <w:r w:rsidR="00E606E7" w:rsidRPr="0087134B">
        <w:rPr>
          <w:rFonts w:ascii="Georgia" w:hAnsi="Georgia"/>
          <w:b/>
          <w:sz w:val="22"/>
          <w:szCs w:val="22"/>
        </w:rPr>
        <w:t xml:space="preserve">is one characteristic from Hobbes’ state of nature that also applies to nations </w:t>
      </w:r>
      <w:r w:rsidR="0087134B" w:rsidRPr="0087134B">
        <w:rPr>
          <w:rFonts w:ascii="Georgia" w:hAnsi="Georgia"/>
          <w:b/>
          <w:sz w:val="22"/>
          <w:szCs w:val="22"/>
        </w:rPr>
        <w:t>interacting in the “natural world of international relations”?</w:t>
      </w:r>
    </w:p>
    <w:p w14:paraId="07196FCF" w14:textId="77777777" w:rsidR="006D10C3" w:rsidRDefault="006D10C3">
      <w:pPr>
        <w:rPr>
          <w:rFonts w:ascii="Georgia" w:hAnsi="Georgia"/>
          <w:b/>
          <w:sz w:val="22"/>
          <w:szCs w:val="22"/>
          <w:u w:val="single"/>
        </w:rPr>
      </w:pPr>
    </w:p>
    <w:p w14:paraId="05990827" w14:textId="77777777" w:rsidR="0087134B" w:rsidRDefault="0087134B">
      <w:pPr>
        <w:rPr>
          <w:rFonts w:ascii="Georgia" w:hAnsi="Georgia"/>
          <w:b/>
          <w:sz w:val="22"/>
          <w:szCs w:val="22"/>
          <w:u w:val="single"/>
        </w:rPr>
      </w:pPr>
    </w:p>
    <w:p w14:paraId="5ADA7D15" w14:textId="77777777" w:rsidR="0087134B" w:rsidRDefault="0087134B">
      <w:pPr>
        <w:rPr>
          <w:rFonts w:ascii="Georgia" w:hAnsi="Georgia"/>
          <w:b/>
          <w:sz w:val="22"/>
          <w:szCs w:val="22"/>
          <w:u w:val="single"/>
        </w:rPr>
      </w:pPr>
    </w:p>
    <w:p w14:paraId="0AFD8252" w14:textId="77777777" w:rsidR="0087134B" w:rsidRDefault="0087134B">
      <w:pPr>
        <w:rPr>
          <w:rFonts w:ascii="Georgia" w:hAnsi="Georgia"/>
          <w:b/>
          <w:sz w:val="22"/>
          <w:szCs w:val="22"/>
          <w:u w:val="single"/>
        </w:rPr>
      </w:pPr>
    </w:p>
    <w:p w14:paraId="7EB24B99" w14:textId="77777777" w:rsidR="00E22CA2" w:rsidRPr="00E22CA2" w:rsidRDefault="00E22CA2">
      <w:pPr>
        <w:rPr>
          <w:rFonts w:ascii="Georgia" w:hAnsi="Georgia"/>
          <w:sz w:val="22"/>
          <w:szCs w:val="22"/>
        </w:rPr>
      </w:pPr>
    </w:p>
    <w:p w14:paraId="190B2CA3" w14:textId="4FA2967B" w:rsidR="00E22CA2" w:rsidRPr="0087134B" w:rsidRDefault="00E22CA2" w:rsidP="00E22CA2">
      <w:pPr>
        <w:pStyle w:val="ListParagraph"/>
        <w:numPr>
          <w:ilvl w:val="0"/>
          <w:numId w:val="2"/>
        </w:numPr>
        <w:rPr>
          <w:rFonts w:ascii="Georgia" w:hAnsi="Georgia"/>
          <w:b/>
          <w:sz w:val="22"/>
          <w:szCs w:val="22"/>
        </w:rPr>
      </w:pPr>
      <w:r w:rsidRPr="0087134B">
        <w:rPr>
          <w:rFonts w:ascii="Georgia" w:hAnsi="Georgia"/>
          <w:b/>
          <w:sz w:val="22"/>
          <w:szCs w:val="22"/>
        </w:rPr>
        <w:t>My Gov 40 group members were: [list the names].  My Gov 10 teammate was [name].</w:t>
      </w:r>
    </w:p>
    <w:p w14:paraId="5CBC2D06" w14:textId="77777777" w:rsidR="00E22CA2" w:rsidRPr="00E22CA2" w:rsidRDefault="00E22CA2">
      <w:pPr>
        <w:rPr>
          <w:rFonts w:ascii="Georgia" w:hAnsi="Georgia"/>
          <w:sz w:val="22"/>
          <w:szCs w:val="22"/>
        </w:rPr>
      </w:pPr>
    </w:p>
    <w:p w14:paraId="154E8070" w14:textId="77777777" w:rsidR="00E22CA2" w:rsidRDefault="00E22CA2">
      <w:pPr>
        <w:rPr>
          <w:rFonts w:ascii="Georgia" w:hAnsi="Georgia"/>
          <w:b/>
          <w:sz w:val="22"/>
          <w:szCs w:val="22"/>
          <w:u w:val="single"/>
        </w:rPr>
      </w:pPr>
      <w:r>
        <w:rPr>
          <w:rFonts w:ascii="Georgia" w:hAnsi="Georgia"/>
          <w:b/>
          <w:sz w:val="22"/>
          <w:szCs w:val="22"/>
          <w:u w:val="single"/>
        </w:rPr>
        <w:br w:type="page"/>
      </w:r>
    </w:p>
    <w:p w14:paraId="06AFA11D" w14:textId="2B73D210" w:rsidR="00194C3D" w:rsidRPr="00E22CA2" w:rsidRDefault="00194C3D" w:rsidP="00194C3D">
      <w:pPr>
        <w:rPr>
          <w:rFonts w:ascii="Georgia" w:hAnsi="Georgia"/>
          <w:sz w:val="22"/>
          <w:szCs w:val="22"/>
        </w:rPr>
      </w:pPr>
      <w:r w:rsidRPr="00E22CA2">
        <w:rPr>
          <w:rFonts w:ascii="Georgia" w:hAnsi="Georgia"/>
          <w:b/>
          <w:sz w:val="22"/>
          <w:szCs w:val="22"/>
          <w:u w:val="single"/>
        </w:rPr>
        <w:lastRenderedPageBreak/>
        <w:t>Logistics</w:t>
      </w:r>
    </w:p>
    <w:p w14:paraId="1AC494B4" w14:textId="77777777" w:rsidR="00194C3D" w:rsidRPr="00E22CA2" w:rsidRDefault="00194C3D" w:rsidP="00194C3D">
      <w:pPr>
        <w:rPr>
          <w:rFonts w:ascii="Georgia" w:hAnsi="Georgia"/>
          <w:sz w:val="22"/>
          <w:szCs w:val="22"/>
        </w:rPr>
      </w:pPr>
    </w:p>
    <w:p w14:paraId="02897597" w14:textId="77777777" w:rsidR="00194C3D" w:rsidRDefault="00194C3D" w:rsidP="00194C3D">
      <w:pPr>
        <w:pStyle w:val="ListParagraph"/>
        <w:numPr>
          <w:ilvl w:val="0"/>
          <w:numId w:val="3"/>
        </w:numPr>
        <w:rPr>
          <w:rFonts w:ascii="Georgia" w:hAnsi="Georgia"/>
          <w:sz w:val="22"/>
          <w:szCs w:val="22"/>
        </w:rPr>
      </w:pPr>
      <w:r w:rsidRPr="00E22CA2">
        <w:rPr>
          <w:rFonts w:ascii="Georgia" w:hAnsi="Georgia"/>
          <w:sz w:val="22"/>
          <w:szCs w:val="22"/>
        </w:rPr>
        <w:t>The final assignment is due on February 18</w:t>
      </w:r>
      <w:r w:rsidRPr="00E22CA2">
        <w:rPr>
          <w:rFonts w:ascii="Georgia" w:hAnsi="Georgia"/>
          <w:sz w:val="22"/>
          <w:szCs w:val="22"/>
          <w:vertAlign w:val="superscript"/>
        </w:rPr>
        <w:t>th</w:t>
      </w:r>
      <w:r w:rsidRPr="00E22CA2">
        <w:rPr>
          <w:rFonts w:ascii="Georgia" w:hAnsi="Georgia"/>
          <w:sz w:val="22"/>
          <w:szCs w:val="22"/>
        </w:rPr>
        <w:t>.</w:t>
      </w:r>
    </w:p>
    <w:p w14:paraId="337E1BE6" w14:textId="77777777" w:rsidR="0087134B" w:rsidRDefault="0087134B" w:rsidP="0087134B">
      <w:pPr>
        <w:pStyle w:val="ListParagraph"/>
        <w:rPr>
          <w:rFonts w:ascii="Georgia" w:hAnsi="Georgia"/>
          <w:sz w:val="22"/>
          <w:szCs w:val="22"/>
        </w:rPr>
      </w:pPr>
    </w:p>
    <w:p w14:paraId="77B05761" w14:textId="2CC26D88" w:rsidR="0087134B" w:rsidRPr="0087134B" w:rsidRDefault="0087134B" w:rsidP="0087134B">
      <w:pPr>
        <w:pStyle w:val="ListParagraph"/>
        <w:numPr>
          <w:ilvl w:val="0"/>
          <w:numId w:val="3"/>
        </w:numPr>
        <w:rPr>
          <w:rFonts w:ascii="Georgia" w:hAnsi="Georgia"/>
          <w:sz w:val="22"/>
          <w:szCs w:val="22"/>
        </w:rPr>
      </w:pPr>
      <w:r w:rsidRPr="0087134B">
        <w:rPr>
          <w:rFonts w:ascii="Georgia" w:hAnsi="Georgia"/>
          <w:sz w:val="22"/>
          <w:szCs w:val="22"/>
        </w:rPr>
        <w:t xml:space="preserve">Your answer should be a maximum of two pages, typed, </w:t>
      </w:r>
      <w:r w:rsidR="007F45A7">
        <w:rPr>
          <w:rFonts w:ascii="Georgia" w:hAnsi="Georgia"/>
          <w:sz w:val="22"/>
          <w:szCs w:val="22"/>
        </w:rPr>
        <w:t>double</w:t>
      </w:r>
      <w:bookmarkStart w:id="0" w:name="_GoBack"/>
      <w:bookmarkEnd w:id="0"/>
      <w:r w:rsidRPr="0087134B">
        <w:rPr>
          <w:rFonts w:ascii="Georgia" w:hAnsi="Georgia"/>
          <w:sz w:val="22"/>
          <w:szCs w:val="22"/>
        </w:rPr>
        <w:t xml:space="preserve"> spaced, size 10 font.  This is a maximum, not a minimum.  Clear, concise answers are more effective than longer answers.  </w:t>
      </w:r>
      <w:r w:rsidRPr="00E22CA2">
        <w:rPr>
          <w:rFonts w:ascii="Georgia" w:hAnsi="Georgia"/>
          <w:sz w:val="22"/>
          <w:szCs w:val="22"/>
        </w:rPr>
        <w:t>Bullet points for key points can be useful, but are not mandatory.</w:t>
      </w:r>
    </w:p>
    <w:p w14:paraId="0E3A8FEE" w14:textId="77777777" w:rsidR="0087134B" w:rsidRPr="0087134B" w:rsidRDefault="0087134B" w:rsidP="0087134B">
      <w:pPr>
        <w:pStyle w:val="ListParagraph"/>
        <w:rPr>
          <w:rFonts w:ascii="Georgia" w:hAnsi="Georgia"/>
          <w:sz w:val="22"/>
          <w:szCs w:val="22"/>
        </w:rPr>
      </w:pPr>
    </w:p>
    <w:p w14:paraId="0C0B27BA" w14:textId="2A777486" w:rsidR="00ED61B8" w:rsidRPr="00E22CA2" w:rsidRDefault="005A443C" w:rsidP="00194C3D">
      <w:pPr>
        <w:pStyle w:val="ListParagraph"/>
        <w:numPr>
          <w:ilvl w:val="0"/>
          <w:numId w:val="3"/>
        </w:numPr>
        <w:rPr>
          <w:rFonts w:ascii="Georgia" w:hAnsi="Georgia"/>
          <w:sz w:val="22"/>
          <w:szCs w:val="22"/>
        </w:rPr>
      </w:pPr>
      <w:r w:rsidRPr="00E22CA2">
        <w:rPr>
          <w:rFonts w:ascii="Georgia" w:hAnsi="Georgia"/>
          <w:sz w:val="22"/>
          <w:szCs w:val="22"/>
        </w:rPr>
        <w:t>Your group</w:t>
      </w:r>
      <w:r w:rsidR="006238B5">
        <w:rPr>
          <w:rFonts w:ascii="Georgia" w:hAnsi="Georgia"/>
          <w:sz w:val="22"/>
          <w:szCs w:val="22"/>
        </w:rPr>
        <w:t xml:space="preserve"> </w:t>
      </w:r>
      <w:r w:rsidR="002E2E42" w:rsidRPr="00E22CA2">
        <w:rPr>
          <w:rFonts w:ascii="Georgia" w:hAnsi="Georgia"/>
          <w:sz w:val="22"/>
          <w:szCs w:val="22"/>
        </w:rPr>
        <w:t>will be paired</w:t>
      </w:r>
      <w:r w:rsidR="00C5628D" w:rsidRPr="00E22CA2">
        <w:rPr>
          <w:rFonts w:ascii="Georgia" w:hAnsi="Georgia"/>
          <w:sz w:val="22"/>
          <w:szCs w:val="22"/>
        </w:rPr>
        <w:t xml:space="preserve"> with </w:t>
      </w:r>
      <w:r w:rsidR="00112DA9" w:rsidRPr="00E22CA2">
        <w:rPr>
          <w:rFonts w:ascii="Georgia" w:hAnsi="Georgia"/>
          <w:sz w:val="22"/>
          <w:szCs w:val="22"/>
        </w:rPr>
        <w:t>another person/group from Gov 10.</w:t>
      </w:r>
      <w:r w:rsidR="008E49EA" w:rsidRPr="00E22CA2">
        <w:rPr>
          <w:rFonts w:ascii="Georgia" w:hAnsi="Georgia"/>
          <w:sz w:val="22"/>
          <w:szCs w:val="22"/>
        </w:rPr>
        <w:t xml:space="preserve">  At some point before the assignment is due, you need to meet up with your Gov 10 counterpart(s) to talk about </w:t>
      </w:r>
      <w:r w:rsidR="00662784" w:rsidRPr="00E22CA2">
        <w:rPr>
          <w:rFonts w:ascii="Georgia" w:hAnsi="Georgia"/>
          <w:sz w:val="22"/>
          <w:szCs w:val="22"/>
        </w:rPr>
        <w:t>the assignments.  I strongly recommend doing this in person, but online is ok, too.</w:t>
      </w:r>
    </w:p>
    <w:p w14:paraId="42F8B004" w14:textId="77777777" w:rsidR="000A4A8A" w:rsidRPr="00E22CA2" w:rsidRDefault="000A4A8A" w:rsidP="000A4A8A">
      <w:pPr>
        <w:pStyle w:val="ListParagraph"/>
        <w:rPr>
          <w:rFonts w:ascii="Georgia" w:hAnsi="Georgia"/>
          <w:sz w:val="22"/>
          <w:szCs w:val="22"/>
        </w:rPr>
      </w:pPr>
    </w:p>
    <w:p w14:paraId="6E70DE2C" w14:textId="5DF0F0E3" w:rsidR="00194C3D" w:rsidRPr="00E22CA2" w:rsidRDefault="007E3749" w:rsidP="00194C3D">
      <w:pPr>
        <w:pStyle w:val="ListParagraph"/>
        <w:numPr>
          <w:ilvl w:val="0"/>
          <w:numId w:val="3"/>
        </w:numPr>
        <w:rPr>
          <w:rFonts w:ascii="Georgia" w:hAnsi="Georgia"/>
          <w:sz w:val="22"/>
          <w:szCs w:val="22"/>
        </w:rPr>
      </w:pPr>
      <w:r w:rsidRPr="00E22CA2">
        <w:rPr>
          <w:rFonts w:ascii="Georgia" w:hAnsi="Georgia"/>
          <w:sz w:val="22"/>
          <w:szCs w:val="22"/>
        </w:rPr>
        <w:t xml:space="preserve">You and your counterpart(s) are comparing the ways that the two classes explained and applied </w:t>
      </w:r>
      <w:r w:rsidR="00924092" w:rsidRPr="00E22CA2">
        <w:rPr>
          <w:rFonts w:ascii="Georgia" w:hAnsi="Georgia"/>
          <w:sz w:val="22"/>
          <w:szCs w:val="22"/>
        </w:rPr>
        <w:t xml:space="preserve">different models.  Don’t be that person who shows up unprepared!  </w:t>
      </w:r>
      <w:r w:rsidR="00194C3D" w:rsidRPr="00E22CA2">
        <w:rPr>
          <w:rFonts w:ascii="Georgia" w:hAnsi="Georgia"/>
          <w:sz w:val="22"/>
          <w:szCs w:val="22"/>
        </w:rPr>
        <w:t>You should show up</w:t>
      </w:r>
      <w:r w:rsidR="00BD4803" w:rsidRPr="00E22CA2">
        <w:rPr>
          <w:rFonts w:ascii="Georgia" w:hAnsi="Georgia"/>
          <w:sz w:val="22"/>
          <w:szCs w:val="22"/>
        </w:rPr>
        <w:t xml:space="preserve"> to this meeting</w:t>
      </w:r>
      <w:r w:rsidR="00194C3D" w:rsidRPr="00E22CA2">
        <w:rPr>
          <w:rFonts w:ascii="Georgia" w:hAnsi="Georgia"/>
          <w:sz w:val="22"/>
          <w:szCs w:val="22"/>
        </w:rPr>
        <w:t xml:space="preserve"> prepared with an outline</w:t>
      </w:r>
      <w:r w:rsidR="00BD4803" w:rsidRPr="00E22CA2">
        <w:rPr>
          <w:rFonts w:ascii="Georgia" w:hAnsi="Georgia"/>
          <w:sz w:val="22"/>
          <w:szCs w:val="22"/>
        </w:rPr>
        <w:t>, if not a written draft of what you want to say.</w:t>
      </w:r>
    </w:p>
    <w:p w14:paraId="5985659D" w14:textId="77777777" w:rsidR="000A4A8A" w:rsidRPr="00E22CA2" w:rsidRDefault="000A4A8A" w:rsidP="000A4A8A">
      <w:pPr>
        <w:pStyle w:val="ListParagraph"/>
        <w:rPr>
          <w:rFonts w:ascii="Georgia" w:hAnsi="Georgia"/>
          <w:sz w:val="22"/>
          <w:szCs w:val="22"/>
        </w:rPr>
      </w:pPr>
    </w:p>
    <w:p w14:paraId="3A8B18B4" w14:textId="77777777" w:rsidR="00764A80" w:rsidRPr="00E22CA2" w:rsidRDefault="00764A80" w:rsidP="00764A80">
      <w:pPr>
        <w:pStyle w:val="ListParagraph"/>
        <w:numPr>
          <w:ilvl w:val="0"/>
          <w:numId w:val="3"/>
        </w:numPr>
        <w:rPr>
          <w:rFonts w:ascii="Georgia" w:hAnsi="Georgia"/>
          <w:sz w:val="22"/>
          <w:szCs w:val="22"/>
        </w:rPr>
      </w:pPr>
      <w:r w:rsidRPr="00E22CA2">
        <w:rPr>
          <w:rFonts w:ascii="Georgia" w:hAnsi="Georgia"/>
          <w:sz w:val="22"/>
          <w:szCs w:val="22"/>
        </w:rPr>
        <w:t xml:space="preserve">Each of you will turn in your assignment </w:t>
      </w:r>
      <w:r w:rsidRPr="00E22CA2">
        <w:rPr>
          <w:rFonts w:ascii="Georgia" w:hAnsi="Georgia"/>
          <w:b/>
          <w:sz w:val="22"/>
          <w:szCs w:val="22"/>
        </w:rPr>
        <w:t>individually</w:t>
      </w:r>
      <w:r w:rsidRPr="00E22CA2">
        <w:rPr>
          <w:rFonts w:ascii="Georgia" w:hAnsi="Georgia"/>
          <w:sz w:val="22"/>
          <w:szCs w:val="22"/>
        </w:rPr>
        <w:t xml:space="preserve"> even though you are in a group for the Crossover part.</w:t>
      </w:r>
    </w:p>
    <w:p w14:paraId="1DA7699B" w14:textId="77777777" w:rsidR="00764A80" w:rsidRPr="00E22CA2" w:rsidRDefault="00764A80" w:rsidP="00764A80">
      <w:pPr>
        <w:rPr>
          <w:rFonts w:ascii="Georgia" w:hAnsi="Georgia"/>
          <w:sz w:val="22"/>
          <w:szCs w:val="22"/>
        </w:rPr>
      </w:pPr>
    </w:p>
    <w:p w14:paraId="7B08204A" w14:textId="77777777" w:rsidR="00BD4803" w:rsidRPr="00E22CA2" w:rsidRDefault="00BD4803" w:rsidP="00194C3D">
      <w:pPr>
        <w:pStyle w:val="ListParagraph"/>
        <w:numPr>
          <w:ilvl w:val="0"/>
          <w:numId w:val="3"/>
        </w:numPr>
        <w:rPr>
          <w:rFonts w:ascii="Georgia" w:hAnsi="Georgia"/>
          <w:sz w:val="22"/>
          <w:szCs w:val="22"/>
        </w:rPr>
      </w:pPr>
      <w:r w:rsidRPr="00E22CA2">
        <w:rPr>
          <w:rFonts w:ascii="Georgia" w:hAnsi="Georgia"/>
          <w:sz w:val="22"/>
          <w:szCs w:val="22"/>
        </w:rPr>
        <w:t>If you are having trouble with meeting logistics, contact me.</w:t>
      </w:r>
    </w:p>
    <w:p w14:paraId="0059B460" w14:textId="77777777" w:rsidR="000A4A8A" w:rsidRPr="0087134B" w:rsidRDefault="000A4A8A" w:rsidP="0087134B">
      <w:pPr>
        <w:rPr>
          <w:rFonts w:ascii="Georgia" w:hAnsi="Georgia"/>
          <w:sz w:val="22"/>
          <w:szCs w:val="22"/>
        </w:rPr>
      </w:pPr>
    </w:p>
    <w:p w14:paraId="7EBD1E6D" w14:textId="298194C3" w:rsidR="00F20FA2" w:rsidRPr="00E22CA2" w:rsidRDefault="00F20FA2" w:rsidP="00194C3D">
      <w:pPr>
        <w:pStyle w:val="ListParagraph"/>
        <w:numPr>
          <w:ilvl w:val="0"/>
          <w:numId w:val="3"/>
        </w:numPr>
        <w:rPr>
          <w:rFonts w:ascii="Georgia" w:hAnsi="Georgia"/>
          <w:sz w:val="22"/>
          <w:szCs w:val="22"/>
        </w:rPr>
      </w:pPr>
      <w:r w:rsidRPr="00E22CA2">
        <w:rPr>
          <w:rFonts w:ascii="Georgia" w:hAnsi="Georgia"/>
          <w:sz w:val="22"/>
          <w:szCs w:val="22"/>
        </w:rPr>
        <w:t>You may use outside sources, but give proper credit where it is due.  Harvard’s academic integrity standards apply.</w:t>
      </w:r>
      <w:r w:rsidR="0087134B">
        <w:rPr>
          <w:rFonts w:ascii="Georgia" w:hAnsi="Georgia"/>
          <w:sz w:val="22"/>
          <w:szCs w:val="22"/>
        </w:rPr>
        <w:t xml:space="preserve"> </w:t>
      </w:r>
    </w:p>
    <w:p w14:paraId="0C697A5B" w14:textId="77777777" w:rsidR="000A4A8A" w:rsidRPr="00E22CA2" w:rsidRDefault="000A4A8A" w:rsidP="000A4A8A">
      <w:pPr>
        <w:pStyle w:val="ListParagraph"/>
        <w:rPr>
          <w:rFonts w:ascii="Georgia" w:hAnsi="Georgia"/>
          <w:sz w:val="22"/>
          <w:szCs w:val="22"/>
        </w:rPr>
      </w:pPr>
    </w:p>
    <w:p w14:paraId="384537D5" w14:textId="7F201DE9" w:rsidR="00F20FA2" w:rsidRPr="00E22CA2" w:rsidRDefault="00F20FA2" w:rsidP="00194C3D">
      <w:pPr>
        <w:pStyle w:val="ListParagraph"/>
        <w:numPr>
          <w:ilvl w:val="0"/>
          <w:numId w:val="3"/>
        </w:numPr>
        <w:rPr>
          <w:rFonts w:ascii="Georgia" w:hAnsi="Georgia"/>
          <w:sz w:val="22"/>
          <w:szCs w:val="22"/>
        </w:rPr>
      </w:pPr>
      <w:r w:rsidRPr="00E22CA2">
        <w:rPr>
          <w:rFonts w:ascii="Georgia" w:hAnsi="Georgia"/>
          <w:sz w:val="22"/>
          <w:szCs w:val="22"/>
        </w:rPr>
        <w:t xml:space="preserve">You are also communicating with your teammate, who </w:t>
      </w:r>
      <w:r w:rsidR="000A4A8A" w:rsidRPr="00E22CA2">
        <w:rPr>
          <w:rFonts w:ascii="Georgia" w:hAnsi="Georgia"/>
          <w:sz w:val="22"/>
          <w:szCs w:val="22"/>
        </w:rPr>
        <w:t>will</w:t>
      </w:r>
      <w:r w:rsidRPr="00E22CA2">
        <w:rPr>
          <w:rFonts w:ascii="Georgia" w:hAnsi="Georgia"/>
          <w:sz w:val="22"/>
          <w:szCs w:val="22"/>
        </w:rPr>
        <w:t xml:space="preserve"> have good ideas and suggestions.  You are encouraged to incorporate that feedback!  This assignment is intended to be collaborative.</w:t>
      </w:r>
    </w:p>
    <w:p w14:paraId="54C78306" w14:textId="77777777" w:rsidR="00764A80" w:rsidRPr="00E22CA2" w:rsidRDefault="00764A80" w:rsidP="00764A80">
      <w:pPr>
        <w:rPr>
          <w:rFonts w:ascii="Georgia" w:hAnsi="Georgia"/>
          <w:sz w:val="22"/>
          <w:szCs w:val="22"/>
        </w:rPr>
      </w:pPr>
    </w:p>
    <w:p w14:paraId="3AC5E3F8" w14:textId="5B1DE78F" w:rsidR="00764A80" w:rsidRDefault="00764A80" w:rsidP="00194C3D">
      <w:pPr>
        <w:pStyle w:val="ListParagraph"/>
        <w:numPr>
          <w:ilvl w:val="0"/>
          <w:numId w:val="3"/>
        </w:numPr>
        <w:rPr>
          <w:rFonts w:ascii="Georgia" w:hAnsi="Georgia"/>
          <w:sz w:val="22"/>
          <w:szCs w:val="22"/>
        </w:rPr>
      </w:pPr>
      <w:r w:rsidRPr="00E22CA2">
        <w:rPr>
          <w:rFonts w:ascii="Georgia" w:hAnsi="Georgia"/>
          <w:sz w:val="22"/>
          <w:szCs w:val="22"/>
        </w:rPr>
        <w:t>If you are not in class when we formed groups, you need to read the Gov 10 paper carefully (Moehler) and use that to answer question #3.</w:t>
      </w:r>
      <w:r w:rsidR="0087134B">
        <w:rPr>
          <w:rFonts w:ascii="Georgia" w:hAnsi="Georgia"/>
          <w:sz w:val="22"/>
          <w:szCs w:val="22"/>
        </w:rPr>
        <w:t xml:space="preserve">  There are also lots of resources available if you Google “Hobbes state of nature.”</w:t>
      </w:r>
    </w:p>
    <w:p w14:paraId="261CB747" w14:textId="77777777" w:rsidR="00DC380C" w:rsidRPr="00DC380C" w:rsidRDefault="00DC380C" w:rsidP="00DC380C">
      <w:pPr>
        <w:rPr>
          <w:rFonts w:ascii="Georgia" w:hAnsi="Georgia"/>
          <w:sz w:val="22"/>
          <w:szCs w:val="22"/>
        </w:rPr>
      </w:pPr>
    </w:p>
    <w:p w14:paraId="732D2621" w14:textId="09157D4A" w:rsidR="00DC380C" w:rsidRPr="00E22CA2" w:rsidRDefault="00DC380C" w:rsidP="00194C3D">
      <w:pPr>
        <w:pStyle w:val="ListParagraph"/>
        <w:numPr>
          <w:ilvl w:val="0"/>
          <w:numId w:val="3"/>
        </w:numPr>
        <w:rPr>
          <w:rFonts w:ascii="Georgia" w:hAnsi="Georgia"/>
          <w:sz w:val="22"/>
          <w:szCs w:val="22"/>
        </w:rPr>
      </w:pPr>
      <w:r>
        <w:rPr>
          <w:rFonts w:ascii="Georgia" w:hAnsi="Georgia"/>
          <w:sz w:val="22"/>
          <w:szCs w:val="22"/>
        </w:rPr>
        <w:t>If you are also in Gov 10</w:t>
      </w:r>
      <w:r w:rsidR="0039798C">
        <w:rPr>
          <w:rFonts w:ascii="Georgia" w:hAnsi="Georgia"/>
          <w:sz w:val="22"/>
          <w:szCs w:val="22"/>
        </w:rPr>
        <w:t xml:space="preserve">, do NOT join a Gov 40 group.  You will still be matched with one of the Gov 40 groups. </w:t>
      </w:r>
    </w:p>
    <w:p w14:paraId="527BB713" w14:textId="77777777" w:rsidR="00194C3D" w:rsidRPr="00E22CA2" w:rsidRDefault="00194C3D" w:rsidP="00194C3D">
      <w:pPr>
        <w:rPr>
          <w:rFonts w:ascii="Georgia" w:hAnsi="Georgia"/>
          <w:sz w:val="22"/>
          <w:szCs w:val="22"/>
        </w:rPr>
      </w:pPr>
    </w:p>
    <w:p w14:paraId="6F2B45CA" w14:textId="77777777" w:rsidR="00194C3D" w:rsidRPr="00E22CA2" w:rsidRDefault="00194C3D" w:rsidP="00194C3D">
      <w:pPr>
        <w:rPr>
          <w:rFonts w:ascii="Georgia" w:hAnsi="Georgia"/>
          <w:sz w:val="22"/>
          <w:szCs w:val="22"/>
        </w:rPr>
      </w:pPr>
    </w:p>
    <w:sectPr w:rsidR="00194C3D" w:rsidRPr="00E22CA2" w:rsidSect="0096444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A8A8F" w14:textId="77777777" w:rsidR="00C63F69" w:rsidRDefault="00C63F69" w:rsidP="000A4A8A">
      <w:r>
        <w:separator/>
      </w:r>
    </w:p>
  </w:endnote>
  <w:endnote w:type="continuationSeparator" w:id="0">
    <w:p w14:paraId="73D969B0" w14:textId="77777777" w:rsidR="00C63F69" w:rsidRDefault="00C63F69" w:rsidP="000A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BAF76" w14:textId="77777777" w:rsidR="00C63F69" w:rsidRDefault="00C63F69" w:rsidP="000A4A8A">
      <w:r>
        <w:separator/>
      </w:r>
    </w:p>
  </w:footnote>
  <w:footnote w:type="continuationSeparator" w:id="0">
    <w:p w14:paraId="2D9759E3" w14:textId="77777777" w:rsidR="00C63F69" w:rsidRDefault="00C63F69" w:rsidP="000A4A8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B8D80" w14:textId="425D7E7C" w:rsidR="000A4A8A" w:rsidRPr="00577E04" w:rsidRDefault="000A4A8A" w:rsidP="000A4A8A">
    <w:pPr>
      <w:pStyle w:val="Header"/>
      <w:rPr>
        <w:rFonts w:ascii="Georgia" w:hAnsi="Georgia"/>
      </w:rPr>
    </w:pPr>
    <w:r w:rsidRPr="00577E04">
      <w:rPr>
        <w:rFonts w:ascii="Georgia" w:hAnsi="Georgia"/>
      </w:rPr>
      <w:t xml:space="preserve">GOV </w:t>
    </w:r>
    <w:r>
      <w:rPr>
        <w:rFonts w:ascii="Georgia" w:hAnsi="Georgia"/>
      </w:rPr>
      <w:t>10/</w:t>
    </w:r>
    <w:r w:rsidRPr="00577E04">
      <w:rPr>
        <w:rFonts w:ascii="Georgia" w:hAnsi="Georgia"/>
      </w:rPr>
      <w:t>40</w:t>
    </w:r>
  </w:p>
  <w:p w14:paraId="15503DBF" w14:textId="44307091" w:rsidR="000A4A8A" w:rsidRPr="00577E04" w:rsidRDefault="000A4A8A" w:rsidP="000A4A8A">
    <w:pPr>
      <w:pStyle w:val="Header"/>
      <w:rPr>
        <w:rFonts w:ascii="Georgia" w:hAnsi="Georgia"/>
      </w:rPr>
    </w:pPr>
    <w:r>
      <w:rPr>
        <w:rFonts w:ascii="Georgia" w:hAnsi="Georgia"/>
      </w:rPr>
      <w:t>Beerbohm/</w:t>
    </w:r>
    <w:r w:rsidRPr="00577E04">
      <w:rPr>
        <w:rFonts w:ascii="Georgia" w:hAnsi="Georgia"/>
      </w:rPr>
      <w:t>Chaudoin</w:t>
    </w:r>
    <w:r>
      <w:rPr>
        <w:rFonts w:ascii="Georgia" w:hAnsi="Georgia"/>
      </w:rPr>
      <w:tab/>
    </w:r>
    <w:r>
      <w:rPr>
        <w:rFonts w:ascii="Georgia" w:hAnsi="Georgia"/>
      </w:rPr>
      <w:tab/>
      <w:t>Spring 2020</w:t>
    </w:r>
  </w:p>
  <w:p w14:paraId="57AB1AF7" w14:textId="77777777" w:rsidR="000A4A8A" w:rsidRDefault="000A4A8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5548"/>
    <w:multiLevelType w:val="hybridMultilevel"/>
    <w:tmpl w:val="14E2A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DC0543"/>
    <w:multiLevelType w:val="hybridMultilevel"/>
    <w:tmpl w:val="C338E85A"/>
    <w:lvl w:ilvl="0" w:tplc="4FC82F7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CA2D75"/>
    <w:multiLevelType w:val="hybridMultilevel"/>
    <w:tmpl w:val="C7708F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4345D2"/>
    <w:multiLevelType w:val="hybridMultilevel"/>
    <w:tmpl w:val="C4F8E51E"/>
    <w:lvl w:ilvl="0" w:tplc="A18AC8BE">
      <w:numFmt w:val="bullet"/>
      <w:lvlText w:val="-"/>
      <w:lvlJc w:val="left"/>
      <w:pPr>
        <w:ind w:left="720" w:hanging="360"/>
      </w:pPr>
      <w:rPr>
        <w:rFonts w:ascii="Georgia" w:eastAsiaTheme="minorHAnsi"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EBC"/>
    <w:rsid w:val="0000424C"/>
    <w:rsid w:val="000102AD"/>
    <w:rsid w:val="0001530E"/>
    <w:rsid w:val="00034FA5"/>
    <w:rsid w:val="000A3078"/>
    <w:rsid w:val="000A4A8A"/>
    <w:rsid w:val="00107AD5"/>
    <w:rsid w:val="00112DA9"/>
    <w:rsid w:val="00194C3D"/>
    <w:rsid w:val="001B2276"/>
    <w:rsid w:val="001C041E"/>
    <w:rsid w:val="002200CA"/>
    <w:rsid w:val="00225649"/>
    <w:rsid w:val="00275846"/>
    <w:rsid w:val="00284392"/>
    <w:rsid w:val="0028445B"/>
    <w:rsid w:val="002B2F46"/>
    <w:rsid w:val="002E2E42"/>
    <w:rsid w:val="00346C68"/>
    <w:rsid w:val="003644C4"/>
    <w:rsid w:val="00382D6C"/>
    <w:rsid w:val="0039798C"/>
    <w:rsid w:val="003D536C"/>
    <w:rsid w:val="004C02C4"/>
    <w:rsid w:val="004E68B7"/>
    <w:rsid w:val="00572999"/>
    <w:rsid w:val="0059322C"/>
    <w:rsid w:val="005A443C"/>
    <w:rsid w:val="005B0BBB"/>
    <w:rsid w:val="005D2598"/>
    <w:rsid w:val="005E22CF"/>
    <w:rsid w:val="00601F1A"/>
    <w:rsid w:val="006238B5"/>
    <w:rsid w:val="00662784"/>
    <w:rsid w:val="006722FA"/>
    <w:rsid w:val="006D10C3"/>
    <w:rsid w:val="00764A80"/>
    <w:rsid w:val="00772D97"/>
    <w:rsid w:val="007A3C54"/>
    <w:rsid w:val="007E3749"/>
    <w:rsid w:val="007F45A7"/>
    <w:rsid w:val="0084641F"/>
    <w:rsid w:val="0087134B"/>
    <w:rsid w:val="008E49EA"/>
    <w:rsid w:val="00924092"/>
    <w:rsid w:val="00964449"/>
    <w:rsid w:val="009F3E10"/>
    <w:rsid w:val="00A12D2E"/>
    <w:rsid w:val="00AA2F85"/>
    <w:rsid w:val="00AD3304"/>
    <w:rsid w:val="00B23D5E"/>
    <w:rsid w:val="00BD4803"/>
    <w:rsid w:val="00C5628D"/>
    <w:rsid w:val="00C63F69"/>
    <w:rsid w:val="00DC380C"/>
    <w:rsid w:val="00DE0305"/>
    <w:rsid w:val="00DF21C2"/>
    <w:rsid w:val="00E22CA2"/>
    <w:rsid w:val="00E606E7"/>
    <w:rsid w:val="00E84CCD"/>
    <w:rsid w:val="00ED61B8"/>
    <w:rsid w:val="00ED6E83"/>
    <w:rsid w:val="00EE402C"/>
    <w:rsid w:val="00F20FA2"/>
    <w:rsid w:val="00F2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0FB0AC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EBC"/>
    <w:pPr>
      <w:ind w:left="720"/>
      <w:contextualSpacing/>
    </w:pPr>
  </w:style>
  <w:style w:type="paragraph" w:styleId="Header">
    <w:name w:val="header"/>
    <w:basedOn w:val="Normal"/>
    <w:link w:val="HeaderChar"/>
    <w:uiPriority w:val="99"/>
    <w:unhideWhenUsed/>
    <w:rsid w:val="000A4A8A"/>
    <w:pPr>
      <w:tabs>
        <w:tab w:val="center" w:pos="4680"/>
        <w:tab w:val="right" w:pos="9360"/>
      </w:tabs>
    </w:pPr>
  </w:style>
  <w:style w:type="character" w:customStyle="1" w:styleId="HeaderChar">
    <w:name w:val="Header Char"/>
    <w:basedOn w:val="DefaultParagraphFont"/>
    <w:link w:val="Header"/>
    <w:uiPriority w:val="99"/>
    <w:rsid w:val="000A4A8A"/>
  </w:style>
  <w:style w:type="paragraph" w:styleId="Footer">
    <w:name w:val="footer"/>
    <w:basedOn w:val="Normal"/>
    <w:link w:val="FooterChar"/>
    <w:uiPriority w:val="99"/>
    <w:unhideWhenUsed/>
    <w:rsid w:val="000A4A8A"/>
    <w:pPr>
      <w:tabs>
        <w:tab w:val="center" w:pos="4680"/>
        <w:tab w:val="right" w:pos="9360"/>
      </w:tabs>
    </w:pPr>
  </w:style>
  <w:style w:type="character" w:customStyle="1" w:styleId="FooterChar">
    <w:name w:val="Footer Char"/>
    <w:basedOn w:val="DefaultParagraphFont"/>
    <w:link w:val="Footer"/>
    <w:uiPriority w:val="99"/>
    <w:rsid w:val="000A4A8A"/>
  </w:style>
  <w:style w:type="character" w:styleId="CommentReference">
    <w:name w:val="annotation reference"/>
    <w:basedOn w:val="DefaultParagraphFont"/>
    <w:uiPriority w:val="99"/>
    <w:semiHidden/>
    <w:unhideWhenUsed/>
    <w:rsid w:val="000A4A8A"/>
    <w:rPr>
      <w:sz w:val="18"/>
      <w:szCs w:val="18"/>
    </w:rPr>
  </w:style>
  <w:style w:type="paragraph" w:styleId="CommentText">
    <w:name w:val="annotation text"/>
    <w:basedOn w:val="Normal"/>
    <w:link w:val="CommentTextChar"/>
    <w:uiPriority w:val="99"/>
    <w:semiHidden/>
    <w:unhideWhenUsed/>
    <w:rsid w:val="000A4A8A"/>
  </w:style>
  <w:style w:type="character" w:customStyle="1" w:styleId="CommentTextChar">
    <w:name w:val="Comment Text Char"/>
    <w:basedOn w:val="DefaultParagraphFont"/>
    <w:link w:val="CommentText"/>
    <w:uiPriority w:val="99"/>
    <w:semiHidden/>
    <w:rsid w:val="000A4A8A"/>
  </w:style>
  <w:style w:type="paragraph" w:styleId="CommentSubject">
    <w:name w:val="annotation subject"/>
    <w:basedOn w:val="CommentText"/>
    <w:next w:val="CommentText"/>
    <w:link w:val="CommentSubjectChar"/>
    <w:uiPriority w:val="99"/>
    <w:semiHidden/>
    <w:unhideWhenUsed/>
    <w:rsid w:val="000A4A8A"/>
    <w:rPr>
      <w:b/>
      <w:bCs/>
      <w:sz w:val="20"/>
      <w:szCs w:val="20"/>
    </w:rPr>
  </w:style>
  <w:style w:type="character" w:customStyle="1" w:styleId="CommentSubjectChar">
    <w:name w:val="Comment Subject Char"/>
    <w:basedOn w:val="CommentTextChar"/>
    <w:link w:val="CommentSubject"/>
    <w:uiPriority w:val="99"/>
    <w:semiHidden/>
    <w:rsid w:val="000A4A8A"/>
    <w:rPr>
      <w:b/>
      <w:bCs/>
      <w:sz w:val="20"/>
      <w:szCs w:val="20"/>
    </w:rPr>
  </w:style>
  <w:style w:type="paragraph" w:styleId="BalloonText">
    <w:name w:val="Balloon Text"/>
    <w:basedOn w:val="Normal"/>
    <w:link w:val="BalloonTextChar"/>
    <w:uiPriority w:val="99"/>
    <w:semiHidden/>
    <w:unhideWhenUsed/>
    <w:rsid w:val="000A4A8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A4A8A"/>
    <w:rPr>
      <w:rFonts w:ascii="Times New Roman" w:hAnsi="Times New Roman" w:cs="Times New Roman"/>
      <w:sz w:val="18"/>
      <w:szCs w:val="18"/>
    </w:rPr>
  </w:style>
  <w:style w:type="character" w:styleId="Hyperlink">
    <w:name w:val="Hyperlink"/>
    <w:basedOn w:val="DefaultParagraphFont"/>
    <w:uiPriority w:val="99"/>
    <w:unhideWhenUsed/>
    <w:rsid w:val="003644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en.wikipedia.org/wiki/State_of_nature" TargetMode="External"/><Relationship Id="rId8" Type="http://schemas.openxmlformats.org/officeDocument/2006/relationships/hyperlink" Target="https://www.britannica.com/topic/state-of-nature-political-theory" TargetMode="External"/><Relationship Id="rId9" Type="http://schemas.openxmlformats.org/officeDocument/2006/relationships/hyperlink" Target="https://www.iep.utm.edu/hobmoral/"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679</Words>
  <Characters>3873</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2020-01-23T16:05:00Z</dcterms:created>
  <dcterms:modified xsi:type="dcterms:W3CDTF">2020-02-11T17:18:00Z</dcterms:modified>
</cp:coreProperties>
</file>